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E3096">
        <w:rPr>
          <w:rFonts w:ascii="Times New Roman CYR" w:hAnsi="Times New Roman CYR" w:cs="Times New Roman CYR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1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Организация книжного уголка в группах разного возраста ."/>
          </v:shape>
        </w:pic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7" o:spid="_x0000_s1026" type="#_x0000_t75" alt="http://im1-tub-ru.yandex.net/i?id=133182159-14-72&amp;n=21" style="position:absolute;left:0;text-align:left;margin-left:-6pt;margin-top:3.7pt;width:112.5pt;height:112.5pt;z-index:251658240;visibility:visible">
            <v:imagedata r:id="rId4" o:title=""/>
            <w10:wrap type="square"/>
          </v:shape>
        </w:pic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2FA0" w:rsidRPr="00BD1B4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B40">
        <w:rPr>
          <w:rFonts w:ascii="Times New Roman" w:hAnsi="Times New Roman"/>
          <w:sz w:val="24"/>
          <w:szCs w:val="24"/>
        </w:rPr>
        <w:tab/>
      </w:r>
      <w:r w:rsidRPr="00BD1B40">
        <w:rPr>
          <w:rFonts w:ascii="Times New Roman" w:hAnsi="Times New Roman"/>
          <w:sz w:val="28"/>
          <w:szCs w:val="28"/>
        </w:rPr>
        <w:t xml:space="preserve">Книга вводит ребёнка в самое сложное в жизни – в мир человеческих чувств, радостей и страданий, отношений, побуждений, мыслей, поступков, характеров. Книга учит вглядываться в человека, видеть и понимать его, воспитывает человечность. Прочитанная в детстве, она оставляет более сильный след, чем прочитанная в зрелом возрасте. «О, память сердца! Ты сильней рассудка памяти печальной». Эти слова К. Батюшкова имеют отношение и к вопросам чтения. У ребёнка – память сердца. Не сопереживавшие в детстве могут остаться равнодушными к проблемам века – этическим, экологическим, эстетическим… </w:t>
      </w:r>
    </w:p>
    <w:p w:rsidR="00ED2FA0" w:rsidRPr="00BD1B4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>Существенную роль в формировании у дошкольников интереса к художественной литературе играет уголок книги. Это особое, специально выделенное место, где ребёнок может самостоятельно, по своему вкусу выбрать книгу и спокойно рассмотреть, «перечитать» её. Здесь происходит интимное, личностное общение ребёнка с произведением искусства - книгой и иллюстрациями.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>Во всех группах детского сада должен быть организован уголок книги. Основной принцип, которого должны придерживаться педагоги при его организации – удовлетворение разнообразных литературных интересов детей.</w:t>
      </w:r>
    </w:p>
    <w:p w:rsidR="00ED2FA0" w:rsidRPr="00BD1B4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noProof/>
        </w:rPr>
        <w:pict>
          <v:shape id="Рисунок 21" o:spid="_x0000_s1027" type="#_x0000_t75" alt="http://im2-tub-ru.yandex.net/i?id=155803526-57-72&amp;n=21" style="position:absolute;left:0;text-align:left;margin-left:364.2pt;margin-top:.15pt;width:119.25pt;height:108pt;z-index:251659264;visibility:visible;mso-position-horizontal-relative:text;mso-position-vertical-relative:text">
            <v:imagedata r:id="rId5" o:title=""/>
            <w10:wrap type="square"/>
          </v:shape>
        </w:pict>
      </w:r>
    </w:p>
    <w:p w:rsidR="00ED2FA0" w:rsidRPr="00BD1B4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>В оформлении уголка книги каждый воспитатель может проявить индивидуальный вкус и творчество. Однако существуют главные условия, которые должны быть соблюдены, - это удобство и целесообразность. Кроме того, уголок книги должен быть уютным, привлекательным, располагающим ребёнка к неторопливому, сосредоточенному общению с книгой. Подбор литературы и педагогическая работа, организуемая в уголке книги, должны соответствовать возрастным особенностям и потребностям детей.</w:t>
      </w:r>
    </w:p>
    <w:p w:rsidR="00ED2FA0" w:rsidRPr="00BD1B4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BD1B40">
        <w:rPr>
          <w:rFonts w:ascii="Times New Roman" w:hAnsi="Times New Roman"/>
          <w:sz w:val="28"/>
          <w:szCs w:val="28"/>
        </w:rPr>
        <w:t xml:space="preserve">Уголок книги по возможности располагают вдали от мест игр детей, вблизи окна. 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В младших группах</w:t>
      </w:r>
      <w:r>
        <w:rPr>
          <w:rFonts w:ascii="Times New Roman CYR" w:hAnsi="Times New Roman CYR" w:cs="Times New Roman CYR"/>
          <w:sz w:val="28"/>
          <w:szCs w:val="28"/>
        </w:rPr>
        <w:t xml:space="preserve"> воспитатель даёт детям первые уроки самостоятельного общения с книгой: знакомит с уголком книги, его устройством и назначением, приучает рассматривать книги и картинки только там, сообщает правила, которые нужно соблюдать (брать книги чистыми руками, перелистывать осторожно, не рвать, не мять, не использовать для игр; после того как посмотрел, всегда класть книгу на место и др.). Позже,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 средней группе</w:t>
      </w:r>
      <w:r>
        <w:rPr>
          <w:rFonts w:ascii="Times New Roman CYR" w:hAnsi="Times New Roman CYR" w:cs="Times New Roman CYR"/>
          <w:sz w:val="28"/>
          <w:szCs w:val="28"/>
        </w:rPr>
        <w:t>, основные умения самостоятельно и аккуратно рассматривать книги закрепляются, становятся привычкой.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pict>
          <v:shape id="_x0000_s1028" type="#_x0000_t75" alt="Буквы" style="position:absolute;left:0;text-align:left;margin-left:420pt;margin-top:-7.9pt;width:75pt;height:75pt;z-index:251660288">
            <v:imagedata r:id="rId6" o:title=""/>
            <w10:wrap type="square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 xml:space="preserve"> В книжной витрине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младшей группы</w:t>
      </w:r>
      <w:r>
        <w:rPr>
          <w:rFonts w:ascii="Times New Roman CYR" w:hAnsi="Times New Roman CYR" w:cs="Times New Roman CYR"/>
          <w:sz w:val="28"/>
          <w:szCs w:val="28"/>
        </w:rPr>
        <w:t xml:space="preserve"> выставляется, как правило, немного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(4-5) книг, особое предпочтение отдаётся книжкам картинкам</w:t>
      </w:r>
      <w:r>
        <w:rPr>
          <w:rFonts w:ascii="Times New Roman CYR" w:hAnsi="Times New Roman CYR" w:cs="Times New Roman CYR"/>
          <w:sz w:val="28"/>
          <w:szCs w:val="28"/>
        </w:rPr>
        <w:t>. Однако у воспитателя должны быть поблизости в запасе дополнительные экземпляры этих же книг. Срок замены книг 2 – 2,5 недели.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В уголок книги помещают, как правило, издания, уже знакомые детям, с яркими крупными иллюстрациями, кроме книг здесь могут находиться отдельные картинки, наклеенные на плотную бумагу. Так же здесь должны находиться  небольшие альбомы для рассматривания (темы: «Игрушки», «Игры и занятия», «Домашние животные» и т.д.)   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pict>
          <v:shape id="_x0000_s1029" type="#_x0000_t75" alt="" style="position:absolute;left:0;text-align:left;margin-left:3.45pt;margin-top:.2pt;width:127.5pt;height:186.75pt;z-index:251661312;mso-position-horizontal-relative:text;mso-position-vertical-relative:text">
            <v:imagedata r:id="rId7" o:title=""/>
            <w10:wrap type="square"/>
          </v:shape>
        </w:pic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книжного уголка старших групп детского сада и педагогическая работа в нем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определяются изменениями в литературном развитии детей, которые происходят к пяти годам: для старшего дошкольника становится важной частью духовной жизни, у него появляются литературные пристрастия, выраженные индивидуальные интересы. Поэтому на книжную витрину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можно помещать одновременно 10-12 разных книг</w:t>
      </w:r>
      <w:r>
        <w:rPr>
          <w:rFonts w:ascii="Times New Roman CYR" w:hAnsi="Times New Roman CYR" w:cs="Times New Roman CYR"/>
          <w:sz w:val="28"/>
          <w:szCs w:val="28"/>
        </w:rPr>
        <w:t xml:space="preserve">  на различную тематику (каждый ребёнок должен найти книгу по своему желанию и вкусу: рассказы о Родине, войне, приключениях, животных, о жизни природы, растениях, стихи, юмористические произведения и т.д.): 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Учитывая особый, постоянный, преобладающий интерес всех дошкольников к сказкам, обязательно помещаются в уголок книги 2-3 сказочных произведения.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 уголке книги постоянно должны быть стихи, рассказы, направленные на формирование гражданских черт личности ребёнка, знакомящие его с историей нашей родины, с её сегодняшней жизнью.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Также должны находиться 2-3 книги о жизни природы, о животных, растениях. Рассматривая иллюстрации природоведческих книг, ребёнок естественно входит в мир природы, лучше познаёт его тайны и закономерности.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На витрине уголка книги должны находиться издания произведений, с которыми в данное время детей знакомят на занятиях. Рассматривание книги даёт ребёнку возможность вновь пережить прочитанное, углубить свои первоначальные представления. </w:t>
      </w:r>
    </w:p>
    <w:p w:rsidR="00ED2FA0" w:rsidRDefault="00ED2FA0" w:rsidP="002B299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pict>
          <v:shape id="_x0000_s1030" type="#_x0000_t75" alt="" style="position:absolute;left:0;text-align:left;margin-left:6.45pt;margin-top:.5pt;width:177.75pt;height:225pt;z-index:251662336;mso-position-horizontal-relative:text;mso-position-vertical-relative:text">
            <v:imagedata r:id="rId8" o:title=""/>
            <w10:wrap type="square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>- Особое удовольствие получают дети от разглядывания смешных картинок в юмористических книгах. Весёлые книги С. Маршака,  С. Михалкова,  Н. Носова, В.Драгун -ского, Э.Успенского и многих других писателей с иллюстрациями наших лучших художников обязательно должны быть в уголке книги. Общение с ними не только приносят детям радость, но и полезно им, так как развивает необходимую человеку способность- способность чувствовать и понимать юмор, умение видеть смешное в жизни и литературе.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Кроме того, в уголок можно иногда помещать интересные, хорошо иллюстрированные книги, которые дети приносят из дома, а также «толстые» книжки,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Срок пребывания книги в уголке определяется интересом детей к этой книге. В среднем же срок её пребывания в нём составляет 2-2,5 недели. Если к книге интерес утрачен, можно убрать её с полочки, не дожидаясь намеченного срока.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Кроме книг, в книжном уголке могут находиться разнообразные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тематические альбомы для рассматривания. </w:t>
      </w:r>
      <w:r>
        <w:rPr>
          <w:rFonts w:ascii="Times New Roman CYR" w:hAnsi="Times New Roman CYR" w:cs="Times New Roman CYR"/>
          <w:sz w:val="28"/>
          <w:szCs w:val="28"/>
        </w:rPr>
        <w:t>Это могут быть и специально созданные художниками альбомы на определённые темы («Разные звери» Н. Чарушина, «Наша детвора» А.Пахомова и др.), альбомы, составленные воспитателем вместе с детьми из отдельных открыток и рисунков о труде, природе в разные времена года, книгах того или иного писателя и др. Так же должны быть иллюстрации художников к книгам.</w:t>
      </w:r>
    </w:p>
    <w:p w:rsidR="00ED2FA0" w:rsidRDefault="00ED2FA0" w:rsidP="002B299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noProof/>
        </w:rPr>
        <w:pict>
          <v:shape id="Рисунок 59" o:spid="_x0000_s1031" type="#_x0000_t75" alt="http://im5-tub-ru.yandex.net/i?id=70117504-13-72&amp;n=21" style="position:absolute;left:0;text-align:left;margin-left:349.95pt;margin-top:.15pt;width:132.75pt;height:112.5pt;z-index:251663360;visibility:visible;mso-position-horizontal-relative:text;mso-position-vertical-relative:text">
            <v:imagedata r:id="rId9" o:title=""/>
            <w10:wrap type="square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 xml:space="preserve">В старших и подготовительных группах в книжном уголке могут устраиваться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тематические выставки</w:t>
      </w:r>
      <w:r>
        <w:rPr>
          <w:rFonts w:ascii="Times New Roman CYR" w:hAnsi="Times New Roman CYR" w:cs="Times New Roman CYR"/>
          <w:sz w:val="28"/>
          <w:szCs w:val="28"/>
        </w:rPr>
        <w:t xml:space="preserve"> книг. Их основная цель – углубить литературные интересы детей, сделать для дошкольников особо значимой, актуальной ту или иную литературную или общественно важную тему. Т</w:t>
      </w:r>
      <w:r w:rsidRPr="00BD1B40">
        <w:rPr>
          <w:rFonts w:ascii="Times New Roman" w:hAnsi="Times New Roman"/>
          <w:sz w:val="28"/>
          <w:szCs w:val="28"/>
        </w:rPr>
        <w:t xml:space="preserve">ема выставки обязательно должна быть важной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D1B40">
        <w:rPr>
          <w:rFonts w:ascii="Times New Roman" w:hAnsi="Times New Roman"/>
          <w:sz w:val="28"/>
          <w:szCs w:val="28"/>
        </w:rPr>
        <w:t>актуальной для детей (связанной с предстоящим праздником, юбилеем писателя или художника – иллюстратора, с содержанием планируемого утренника)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средних, старших и подготовительных группах в книжных уголках должны быть портреты известных детских писателей, поэтов.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Необходим особый, тщательный отбор книг с точки зрения художественного оформления, внешнего состояния, эстетики. Если обнаруживается потрёпанная или порванная книга, воспитатель младших и средних групп сам ремонтирует её, желательно в присутствии малышей.  А в средних, старших группах он активно привлекает детей к починке книг. В подготовительных группах дети уже самостоятельно могут отремонтировать книги. Поэтому, материалы для ремонта книг должны быть размещены в книжном уголке.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pict>
          <v:shape id="Рисунок 79" o:spid="_x0000_s1032" type="#_x0000_t75" alt="http://im1-tub-ru.yandex.net/i?id=110579494-09-72&amp;n=21" style="position:absolute;left:0;text-align:left;margin-left:346.2pt;margin-top:0;width:132pt;height:112.5pt;z-index:251664384;visibility:visible;mso-position-vertical:top">
            <v:imagedata r:id="rId10" o:title=""/>
            <w10:wrap type="square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книжном уголке подготовительных групп должна быть библиотечка по книжкам – малышкам. Необходимо подготовить атрибуты для сюжетно-ролевой игры «Библиотека» (формуляры на каждого ребёнка, учётные карточки на каждую книгу и др.)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 </w:t>
      </w:r>
    </w:p>
    <w:p w:rsidR="00ED2FA0" w:rsidRDefault="00ED2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Книжный уголок не должен быть недоступной зоной для детей. Дети должны активно пользоваться и знать ту литературу, которая в нём помещена. </w:t>
      </w:r>
    </w:p>
    <w:p w:rsidR="00ED2FA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Помним, что книги – это наши друзья! Только от взрослого зависит то, как ребёнок будет обращаться с книгой. Берегите книги и воспитывайте благоговейное отношение к книге с самого раннего детства!</w:t>
      </w:r>
    </w:p>
    <w:p w:rsidR="00ED2FA0" w:rsidRPr="00BD1B40" w:rsidRDefault="00ED2F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>
        <w:rPr>
          <w:noProof/>
        </w:rPr>
        <w:pict>
          <v:shape id="Рисунок 30" o:spid="_x0000_i1026" type="#_x0000_t75" alt="http://img01.chitalnya.ru/upload2/171/949847423937171712.png" style="width:254.25pt;height:237pt;visibility:visible">
            <v:imagedata r:id="rId11" o:title=""/>
          </v:shape>
        </w:pict>
      </w:r>
    </w:p>
    <w:sectPr w:rsidR="00ED2FA0" w:rsidRPr="00BD1B40" w:rsidSect="00E42BE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B40"/>
    <w:rsid w:val="000B0891"/>
    <w:rsid w:val="00105EC7"/>
    <w:rsid w:val="001B0597"/>
    <w:rsid w:val="001B5913"/>
    <w:rsid w:val="001D341C"/>
    <w:rsid w:val="002B299B"/>
    <w:rsid w:val="00307E6F"/>
    <w:rsid w:val="00371A07"/>
    <w:rsid w:val="004572C5"/>
    <w:rsid w:val="00630B7D"/>
    <w:rsid w:val="00696175"/>
    <w:rsid w:val="008F5073"/>
    <w:rsid w:val="009A4DCD"/>
    <w:rsid w:val="00A63AE4"/>
    <w:rsid w:val="00AE3096"/>
    <w:rsid w:val="00AF131B"/>
    <w:rsid w:val="00B8786E"/>
    <w:rsid w:val="00BD1B40"/>
    <w:rsid w:val="00E42BE8"/>
    <w:rsid w:val="00ED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BE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4</Pages>
  <Words>1134</Words>
  <Characters>6466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Богачева</cp:lastModifiedBy>
  <cp:revision>5</cp:revision>
  <dcterms:created xsi:type="dcterms:W3CDTF">2012-10-30T13:36:00Z</dcterms:created>
  <dcterms:modified xsi:type="dcterms:W3CDTF">2014-06-19T11:23:00Z</dcterms:modified>
</cp:coreProperties>
</file>